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00B" w:rsidRPr="00605051" w:rsidRDefault="006F000B" w:rsidP="006F000B">
      <w:pPr>
        <w:jc w:val="center"/>
        <w:rPr>
          <w:b/>
          <w:sz w:val="28"/>
          <w:szCs w:val="28"/>
          <w:lang w:val="es-ES"/>
        </w:rPr>
      </w:pPr>
      <w:r w:rsidRPr="00605051">
        <w:rPr>
          <w:b/>
          <w:sz w:val="28"/>
          <w:szCs w:val="28"/>
          <w:lang w:val="es-ES"/>
        </w:rPr>
        <w:t>LEY PROVINC</w:t>
      </w:r>
      <w:r w:rsidR="0054334A">
        <w:rPr>
          <w:b/>
          <w:sz w:val="28"/>
          <w:szCs w:val="28"/>
          <w:lang w:val="es-ES"/>
        </w:rPr>
        <w:t>IAL Nº 9286. ESTATUTO Y ESCALAÓN</w:t>
      </w:r>
      <w:r w:rsidRPr="00605051">
        <w:rPr>
          <w:b/>
          <w:sz w:val="28"/>
          <w:szCs w:val="28"/>
          <w:lang w:val="es-ES"/>
        </w:rPr>
        <w:t>N DEL PERSONAL MUNICIPAL Y COMUNAL DE LA PROVINCIA DE SANTA FE</w:t>
      </w:r>
    </w:p>
    <w:p w:rsidR="006F000B" w:rsidRDefault="006F000B" w:rsidP="006F000B">
      <w:pPr>
        <w:spacing w:after="0" w:line="240" w:lineRule="auto"/>
        <w:jc w:val="center"/>
        <w:rPr>
          <w:b/>
          <w:sz w:val="24"/>
          <w:szCs w:val="24"/>
          <w:lang w:val="es-ES"/>
        </w:rPr>
      </w:pPr>
      <w:r>
        <w:rPr>
          <w:b/>
          <w:sz w:val="28"/>
          <w:szCs w:val="28"/>
          <w:lang w:val="es-ES"/>
        </w:rPr>
        <w:t>Anexo A- Estatuto</w:t>
      </w:r>
    </w:p>
    <w:p w:rsidR="006F000B" w:rsidRPr="00A927F4" w:rsidRDefault="006F000B" w:rsidP="006F000B">
      <w:pPr>
        <w:spacing w:after="0" w:line="240" w:lineRule="auto"/>
        <w:jc w:val="center"/>
        <w:rPr>
          <w:b/>
          <w:sz w:val="24"/>
          <w:szCs w:val="24"/>
          <w:lang w:val="es-ES"/>
        </w:rPr>
      </w:pPr>
      <w:r w:rsidRPr="00A927F4">
        <w:rPr>
          <w:b/>
          <w:sz w:val="24"/>
          <w:szCs w:val="24"/>
          <w:lang w:val="es-ES"/>
        </w:rPr>
        <w:t xml:space="preserve"> Estatuto</w:t>
      </w:r>
      <w:r>
        <w:rPr>
          <w:b/>
          <w:sz w:val="24"/>
          <w:szCs w:val="24"/>
          <w:lang w:val="es-ES"/>
        </w:rPr>
        <w:t xml:space="preserve"> y Escalafón </w:t>
      </w:r>
      <w:r w:rsidRPr="00A927F4">
        <w:rPr>
          <w:b/>
          <w:sz w:val="24"/>
          <w:szCs w:val="24"/>
          <w:lang w:val="es-ES"/>
        </w:rPr>
        <w:t xml:space="preserve"> del Personal de Municipalidades y Comunas de la Provinc</w:t>
      </w:r>
      <w:r>
        <w:rPr>
          <w:b/>
          <w:sz w:val="24"/>
          <w:szCs w:val="24"/>
          <w:lang w:val="es-ES"/>
        </w:rPr>
        <w:t>ia de Santa Fe</w:t>
      </w:r>
    </w:p>
    <w:p w:rsidR="006F000B" w:rsidRDefault="006F000B" w:rsidP="006F000B">
      <w:pPr>
        <w:spacing w:after="0" w:line="240" w:lineRule="auto"/>
        <w:rPr>
          <w:b/>
          <w:sz w:val="24"/>
          <w:szCs w:val="24"/>
          <w:u w:val="single"/>
          <w:lang w:val="es-ES"/>
        </w:rPr>
      </w:pPr>
    </w:p>
    <w:p w:rsidR="006F000B" w:rsidRDefault="006F000B" w:rsidP="00591A09">
      <w:pPr>
        <w:spacing w:after="0" w:line="240" w:lineRule="auto"/>
        <w:jc w:val="center"/>
        <w:rPr>
          <w:b/>
          <w:sz w:val="24"/>
          <w:szCs w:val="24"/>
          <w:u w:val="single"/>
          <w:lang w:val="es-ES"/>
        </w:rPr>
      </w:pPr>
    </w:p>
    <w:p w:rsidR="00591A09" w:rsidRPr="00E77D57" w:rsidRDefault="0054334A" w:rsidP="00591A09">
      <w:pPr>
        <w:spacing w:after="0" w:line="240" w:lineRule="auto"/>
        <w:jc w:val="center"/>
        <w:rPr>
          <w:b/>
          <w:sz w:val="24"/>
          <w:szCs w:val="24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t>GUÍA DE BÚ</w:t>
      </w:r>
      <w:r w:rsidR="00591A09" w:rsidRPr="00E77D57">
        <w:rPr>
          <w:b/>
          <w:sz w:val="24"/>
          <w:szCs w:val="24"/>
          <w:u w:val="single"/>
          <w:lang w:val="es-ES"/>
        </w:rPr>
        <w:t xml:space="preserve">SQUEDA </w:t>
      </w:r>
    </w:p>
    <w:p w:rsidR="00591A09" w:rsidRPr="00A927F4" w:rsidRDefault="00591A09" w:rsidP="00591A09">
      <w:pPr>
        <w:spacing w:after="0" w:line="240" w:lineRule="auto"/>
        <w:jc w:val="center"/>
        <w:rPr>
          <w:b/>
          <w:sz w:val="24"/>
          <w:szCs w:val="24"/>
          <w:lang w:val="es-ES"/>
        </w:rPr>
      </w:pPr>
    </w:p>
    <w:tbl>
      <w:tblPr>
        <w:tblStyle w:val="Tablaconcuadrcula"/>
        <w:tblW w:w="8755" w:type="dxa"/>
        <w:tblLayout w:type="fixed"/>
        <w:tblLook w:val="04A0" w:firstRow="1" w:lastRow="0" w:firstColumn="1" w:lastColumn="0" w:noHBand="0" w:noVBand="1"/>
      </w:tblPr>
      <w:tblGrid>
        <w:gridCol w:w="1394"/>
        <w:gridCol w:w="5518"/>
        <w:gridCol w:w="1843"/>
      </w:tblGrid>
      <w:tr w:rsidR="00591A09" w:rsidRPr="00605051" w:rsidTr="00A324CC">
        <w:trPr>
          <w:trHeight w:val="286"/>
        </w:trPr>
        <w:tc>
          <w:tcPr>
            <w:tcW w:w="1394" w:type="dxa"/>
          </w:tcPr>
          <w:p w:rsidR="00591A09" w:rsidRPr="00605051" w:rsidRDefault="0054334A" w:rsidP="00846378">
            <w:pPr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CAPÍ</w:t>
            </w:r>
            <w:r w:rsidR="00591A09" w:rsidRPr="00605051">
              <w:rPr>
                <w:b/>
                <w:sz w:val="24"/>
                <w:szCs w:val="24"/>
                <w:lang w:val="es-ES"/>
              </w:rPr>
              <w:t xml:space="preserve">TULOS </w:t>
            </w:r>
          </w:p>
        </w:tc>
        <w:tc>
          <w:tcPr>
            <w:tcW w:w="5518" w:type="dxa"/>
          </w:tcPr>
          <w:p w:rsidR="00591A09" w:rsidRPr="00605051" w:rsidRDefault="00591A09" w:rsidP="00846378">
            <w:pPr>
              <w:jc w:val="center"/>
              <w:rPr>
                <w:b/>
                <w:sz w:val="24"/>
                <w:szCs w:val="24"/>
                <w:lang w:val="es-ES"/>
              </w:rPr>
            </w:pPr>
            <w:r w:rsidRPr="00605051">
              <w:rPr>
                <w:b/>
                <w:sz w:val="24"/>
                <w:szCs w:val="24"/>
                <w:lang w:val="es-ES"/>
              </w:rPr>
              <w:t>TE</w:t>
            </w:r>
            <w:bookmarkStart w:id="0" w:name="_GoBack"/>
            <w:bookmarkEnd w:id="0"/>
            <w:r w:rsidRPr="00605051">
              <w:rPr>
                <w:b/>
                <w:sz w:val="24"/>
                <w:szCs w:val="24"/>
                <w:lang w:val="es-ES"/>
              </w:rPr>
              <w:t>MA</w:t>
            </w:r>
          </w:p>
        </w:tc>
        <w:tc>
          <w:tcPr>
            <w:tcW w:w="1843" w:type="dxa"/>
          </w:tcPr>
          <w:p w:rsidR="00591A09" w:rsidRDefault="00591A09" w:rsidP="006D6536">
            <w:pPr>
              <w:jc w:val="center"/>
              <w:rPr>
                <w:b/>
                <w:sz w:val="24"/>
                <w:szCs w:val="24"/>
                <w:lang w:val="es-ES"/>
              </w:rPr>
            </w:pPr>
            <w:r w:rsidRPr="00605051">
              <w:rPr>
                <w:b/>
                <w:sz w:val="24"/>
                <w:szCs w:val="24"/>
                <w:lang w:val="es-ES"/>
              </w:rPr>
              <w:t>ARTÍCULOS</w:t>
            </w:r>
          </w:p>
          <w:p w:rsidR="0054334A" w:rsidRPr="00605051" w:rsidRDefault="0054334A" w:rsidP="006D6536">
            <w:pPr>
              <w:jc w:val="center"/>
              <w:rPr>
                <w:b/>
                <w:sz w:val="24"/>
                <w:szCs w:val="24"/>
                <w:lang w:val="es-ES"/>
              </w:rPr>
            </w:pPr>
          </w:p>
        </w:tc>
      </w:tr>
      <w:tr w:rsidR="00591A09" w:rsidRPr="006C667E" w:rsidTr="00A324CC">
        <w:trPr>
          <w:trHeight w:val="1026"/>
        </w:trPr>
        <w:tc>
          <w:tcPr>
            <w:tcW w:w="1394" w:type="dxa"/>
          </w:tcPr>
          <w:p w:rsidR="00591A09" w:rsidRPr="003753AD" w:rsidRDefault="00591A09" w:rsidP="00846378">
            <w:pPr>
              <w:rPr>
                <w:b/>
                <w:sz w:val="24"/>
                <w:szCs w:val="24"/>
                <w:lang w:val="es-ES"/>
              </w:rPr>
            </w:pPr>
            <w:r w:rsidRPr="003753AD">
              <w:rPr>
                <w:b/>
                <w:sz w:val="24"/>
                <w:szCs w:val="24"/>
                <w:lang w:val="es-ES"/>
              </w:rPr>
              <w:t>Capítulo I</w:t>
            </w:r>
          </w:p>
        </w:tc>
        <w:tc>
          <w:tcPr>
            <w:tcW w:w="5518" w:type="dxa"/>
          </w:tcPr>
          <w:p w:rsidR="00591A09" w:rsidRPr="0074383E" w:rsidRDefault="00591A09" w:rsidP="00846378">
            <w:pPr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>Ámbito de aplicación y clasificación de personal</w:t>
            </w:r>
            <w:r>
              <w:rPr>
                <w:b/>
                <w:sz w:val="24"/>
                <w:szCs w:val="24"/>
                <w:lang w:val="es-ES"/>
              </w:rPr>
              <w:t>.</w:t>
            </w:r>
          </w:p>
          <w:p w:rsidR="00591A09" w:rsidRPr="0087405E" w:rsidRDefault="00591A09" w:rsidP="00846378">
            <w:pPr>
              <w:jc w:val="both"/>
              <w:rPr>
                <w:b/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 xml:space="preserve">Refiere </w:t>
            </w:r>
            <w:r>
              <w:rPr>
                <w:b/>
                <w:sz w:val="20"/>
                <w:szCs w:val="20"/>
                <w:u w:val="single"/>
                <w:lang w:val="es-ES"/>
              </w:rPr>
              <w:t xml:space="preserve">y/o </w:t>
            </w:r>
            <w:r w:rsidRPr="00605051">
              <w:rPr>
                <w:b/>
                <w:sz w:val="20"/>
                <w:szCs w:val="20"/>
                <w:u w:val="single"/>
                <w:lang w:val="es-ES"/>
              </w:rPr>
              <w:t>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Clasifica, tipifica al personal municipa</w:t>
            </w:r>
            <w:r w:rsidR="00A324CC">
              <w:rPr>
                <w:sz w:val="20"/>
                <w:szCs w:val="20"/>
                <w:lang w:val="es-ES"/>
              </w:rPr>
              <w:t>l y comunal. Determina distintos cargos y</w:t>
            </w:r>
            <w:r>
              <w:rPr>
                <w:sz w:val="20"/>
                <w:szCs w:val="20"/>
                <w:lang w:val="es-ES"/>
              </w:rPr>
              <w:t xml:space="preserve"> funciones políticas qu</w:t>
            </w:r>
            <w:r w:rsidR="00A324CC">
              <w:rPr>
                <w:sz w:val="20"/>
                <w:szCs w:val="20"/>
                <w:lang w:val="es-ES"/>
              </w:rPr>
              <w:t>e no están incluidos en la presente ley.</w:t>
            </w:r>
          </w:p>
        </w:tc>
        <w:tc>
          <w:tcPr>
            <w:tcW w:w="1843" w:type="dxa"/>
          </w:tcPr>
          <w:p w:rsidR="00591A09" w:rsidRPr="001E2445" w:rsidRDefault="00591A09" w:rsidP="00846378">
            <w:pPr>
              <w:jc w:val="center"/>
              <w:rPr>
                <w:b/>
                <w:sz w:val="24"/>
                <w:szCs w:val="24"/>
                <w:lang w:val="es-ES"/>
              </w:rPr>
            </w:pPr>
            <w:r w:rsidRPr="001E2445">
              <w:rPr>
                <w:b/>
                <w:sz w:val="24"/>
                <w:szCs w:val="24"/>
                <w:lang w:val="es-ES"/>
              </w:rPr>
              <w:t>1 al 9</w:t>
            </w:r>
          </w:p>
        </w:tc>
      </w:tr>
      <w:tr w:rsidR="00591A09" w:rsidRPr="006C667E" w:rsidTr="00A324CC">
        <w:trPr>
          <w:trHeight w:val="773"/>
        </w:trPr>
        <w:tc>
          <w:tcPr>
            <w:tcW w:w="1394" w:type="dxa"/>
          </w:tcPr>
          <w:p w:rsidR="00591A09" w:rsidRPr="003753AD" w:rsidRDefault="00591A09" w:rsidP="00846378">
            <w:pPr>
              <w:rPr>
                <w:b/>
                <w:sz w:val="24"/>
                <w:szCs w:val="24"/>
                <w:lang w:val="es-ES"/>
              </w:rPr>
            </w:pPr>
            <w:r w:rsidRPr="003753AD">
              <w:rPr>
                <w:b/>
                <w:sz w:val="24"/>
                <w:szCs w:val="24"/>
                <w:lang w:val="es-ES"/>
              </w:rPr>
              <w:t>Capítulo II</w:t>
            </w:r>
          </w:p>
        </w:tc>
        <w:tc>
          <w:tcPr>
            <w:tcW w:w="5518" w:type="dxa"/>
          </w:tcPr>
          <w:p w:rsidR="00591A09" w:rsidRPr="0074383E" w:rsidRDefault="00591A09" w:rsidP="00846378">
            <w:pPr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Ingreso.</w:t>
            </w:r>
          </w:p>
          <w:p w:rsidR="00591A09" w:rsidRPr="00B77B9C" w:rsidRDefault="00591A09" w:rsidP="00846378">
            <w:pPr>
              <w:rPr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</w:t>
            </w:r>
            <w:r>
              <w:rPr>
                <w:b/>
                <w:sz w:val="20"/>
                <w:szCs w:val="20"/>
                <w:u w:val="single"/>
                <w:lang w:val="es-ES"/>
              </w:rPr>
              <w:t xml:space="preserve"> y</w:t>
            </w:r>
            <w:r w:rsidRPr="00605051">
              <w:rPr>
                <w:b/>
                <w:sz w:val="20"/>
                <w:szCs w:val="20"/>
                <w:u w:val="single"/>
                <w:lang w:val="es-ES"/>
              </w:rPr>
              <w:t>/</w:t>
            </w:r>
            <w:r>
              <w:rPr>
                <w:b/>
                <w:sz w:val="20"/>
                <w:szCs w:val="20"/>
                <w:u w:val="single"/>
                <w:lang w:val="es-ES"/>
              </w:rPr>
              <w:t xml:space="preserve"> o </w:t>
            </w:r>
            <w:r w:rsidRPr="00605051">
              <w:rPr>
                <w:b/>
                <w:sz w:val="20"/>
                <w:szCs w:val="20"/>
                <w:u w:val="single"/>
                <w:lang w:val="es-ES"/>
              </w:rPr>
              <w:t>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</w:t>
            </w:r>
            <w:r w:rsidRPr="00B77B9C">
              <w:rPr>
                <w:sz w:val="20"/>
                <w:szCs w:val="20"/>
                <w:lang w:val="es-ES"/>
              </w:rPr>
              <w:t>Requisitos, condiciones,</w:t>
            </w:r>
            <w:r w:rsidR="000B1DDE">
              <w:rPr>
                <w:sz w:val="20"/>
                <w:szCs w:val="20"/>
                <w:lang w:val="es-ES"/>
              </w:rPr>
              <w:t xml:space="preserve"> procedimientos y</w:t>
            </w:r>
            <w:r w:rsidRPr="00B77B9C">
              <w:rPr>
                <w:sz w:val="20"/>
                <w:szCs w:val="20"/>
                <w:lang w:val="es-ES"/>
              </w:rPr>
              <w:t xml:space="preserve"> prohibiciones</w:t>
            </w:r>
            <w:r w:rsidR="00A324CC">
              <w:rPr>
                <w:sz w:val="20"/>
                <w:szCs w:val="20"/>
                <w:lang w:val="es-ES"/>
              </w:rPr>
              <w:t xml:space="preserve"> para el ingreso y designación.</w:t>
            </w:r>
          </w:p>
        </w:tc>
        <w:tc>
          <w:tcPr>
            <w:tcW w:w="1843" w:type="dxa"/>
          </w:tcPr>
          <w:p w:rsidR="00591A09" w:rsidRPr="001E2445" w:rsidRDefault="00591A09" w:rsidP="00846378">
            <w:pPr>
              <w:jc w:val="center"/>
              <w:rPr>
                <w:b/>
                <w:sz w:val="24"/>
                <w:szCs w:val="24"/>
                <w:lang w:val="es-ES"/>
              </w:rPr>
            </w:pPr>
          </w:p>
          <w:p w:rsidR="00591A09" w:rsidRPr="001E2445" w:rsidRDefault="00591A09" w:rsidP="00846378">
            <w:pPr>
              <w:jc w:val="center"/>
              <w:rPr>
                <w:b/>
                <w:sz w:val="24"/>
                <w:szCs w:val="24"/>
                <w:lang w:val="es-ES"/>
              </w:rPr>
            </w:pPr>
            <w:r w:rsidRPr="001E2445">
              <w:rPr>
                <w:b/>
                <w:sz w:val="24"/>
                <w:szCs w:val="24"/>
                <w:lang w:val="es-ES"/>
              </w:rPr>
              <w:t>10 al 12</w:t>
            </w:r>
          </w:p>
        </w:tc>
      </w:tr>
      <w:tr w:rsidR="00591A09" w:rsidRPr="006C667E" w:rsidTr="00A324CC">
        <w:trPr>
          <w:trHeight w:val="1026"/>
        </w:trPr>
        <w:tc>
          <w:tcPr>
            <w:tcW w:w="1394" w:type="dxa"/>
          </w:tcPr>
          <w:p w:rsidR="00591A09" w:rsidRPr="003753AD" w:rsidRDefault="00591A09" w:rsidP="00846378">
            <w:pPr>
              <w:rPr>
                <w:b/>
                <w:sz w:val="24"/>
                <w:szCs w:val="24"/>
                <w:lang w:val="es-ES"/>
              </w:rPr>
            </w:pPr>
            <w:r w:rsidRPr="003753AD">
              <w:rPr>
                <w:b/>
                <w:sz w:val="24"/>
                <w:szCs w:val="24"/>
                <w:lang w:val="es-ES"/>
              </w:rPr>
              <w:t>Capítulo III</w:t>
            </w:r>
          </w:p>
        </w:tc>
        <w:tc>
          <w:tcPr>
            <w:tcW w:w="5518" w:type="dxa"/>
          </w:tcPr>
          <w:p w:rsidR="00591A09" w:rsidRPr="0074383E" w:rsidRDefault="00591A09" w:rsidP="00846378">
            <w:pPr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Deberes y prohibiciones.</w:t>
            </w:r>
          </w:p>
          <w:p w:rsidR="00591A09" w:rsidRPr="0087405E" w:rsidRDefault="00591A09" w:rsidP="00A324CC">
            <w:pPr>
              <w:jc w:val="both"/>
              <w:rPr>
                <w:sz w:val="20"/>
                <w:szCs w:val="20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 /establece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Cumplimientos, obligaciones, prestaciones, responsabilidades,</w:t>
            </w:r>
            <w:r w:rsidR="00A324CC">
              <w:rPr>
                <w:sz w:val="20"/>
                <w:szCs w:val="20"/>
                <w:lang w:val="es-ES"/>
              </w:rPr>
              <w:t xml:space="preserve"> facultades, </w:t>
            </w:r>
            <w:r>
              <w:rPr>
                <w:sz w:val="20"/>
                <w:szCs w:val="20"/>
                <w:lang w:val="es-ES"/>
              </w:rPr>
              <w:t xml:space="preserve"> prohibiciones, </w:t>
            </w:r>
            <w:r w:rsidR="00A324CC">
              <w:rPr>
                <w:sz w:val="20"/>
                <w:szCs w:val="20"/>
                <w:lang w:val="es-ES"/>
              </w:rPr>
              <w:t>inobservancias, desobediencias.</w:t>
            </w:r>
            <w:r>
              <w:rPr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843" w:type="dxa"/>
          </w:tcPr>
          <w:p w:rsidR="00591A09" w:rsidRPr="001E2445" w:rsidRDefault="00591A09" w:rsidP="00846378">
            <w:pPr>
              <w:jc w:val="center"/>
              <w:rPr>
                <w:b/>
                <w:sz w:val="24"/>
                <w:szCs w:val="24"/>
                <w:lang w:val="es-ES"/>
              </w:rPr>
            </w:pPr>
          </w:p>
          <w:p w:rsidR="00591A09" w:rsidRPr="001E2445" w:rsidRDefault="00591A09" w:rsidP="00846378">
            <w:pPr>
              <w:jc w:val="center"/>
              <w:rPr>
                <w:b/>
                <w:sz w:val="24"/>
                <w:szCs w:val="24"/>
                <w:lang w:val="es-ES"/>
              </w:rPr>
            </w:pPr>
            <w:r w:rsidRPr="001E2445">
              <w:rPr>
                <w:b/>
                <w:sz w:val="24"/>
                <w:szCs w:val="24"/>
                <w:lang w:val="es-ES"/>
              </w:rPr>
              <w:t>13 y 14</w:t>
            </w:r>
          </w:p>
        </w:tc>
      </w:tr>
      <w:tr w:rsidR="00591A09" w:rsidRPr="006C667E" w:rsidTr="00A324CC">
        <w:trPr>
          <w:trHeight w:val="2052"/>
        </w:trPr>
        <w:tc>
          <w:tcPr>
            <w:tcW w:w="1394" w:type="dxa"/>
          </w:tcPr>
          <w:p w:rsidR="00591A09" w:rsidRPr="003753AD" w:rsidRDefault="00591A09" w:rsidP="00846378">
            <w:pPr>
              <w:rPr>
                <w:b/>
                <w:sz w:val="24"/>
                <w:szCs w:val="24"/>
                <w:lang w:val="es-ES"/>
              </w:rPr>
            </w:pPr>
            <w:r w:rsidRPr="003753AD">
              <w:rPr>
                <w:b/>
                <w:sz w:val="24"/>
                <w:szCs w:val="24"/>
                <w:lang w:val="es-ES"/>
              </w:rPr>
              <w:t>Capítulo IV</w:t>
            </w:r>
          </w:p>
        </w:tc>
        <w:tc>
          <w:tcPr>
            <w:tcW w:w="5518" w:type="dxa"/>
          </w:tcPr>
          <w:p w:rsidR="00591A09" w:rsidRPr="0074383E" w:rsidRDefault="00591A09" w:rsidP="00846378">
            <w:pPr>
              <w:rPr>
                <w:b/>
                <w:sz w:val="24"/>
                <w:szCs w:val="24"/>
                <w:lang w:val="es-ES"/>
              </w:rPr>
            </w:pPr>
            <w:r w:rsidRPr="0074383E">
              <w:rPr>
                <w:b/>
                <w:sz w:val="24"/>
                <w:szCs w:val="24"/>
                <w:lang w:val="es-ES"/>
              </w:rPr>
              <w:t>Derechos.</w:t>
            </w:r>
          </w:p>
          <w:p w:rsidR="00591A09" w:rsidRPr="00B77B9C" w:rsidRDefault="00591A09" w:rsidP="00846378">
            <w:pPr>
              <w:jc w:val="both"/>
              <w:rPr>
                <w:b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 xml:space="preserve">Refiere </w:t>
            </w:r>
            <w:r>
              <w:rPr>
                <w:b/>
                <w:sz w:val="20"/>
                <w:szCs w:val="20"/>
                <w:u w:val="single"/>
                <w:lang w:val="es-ES"/>
              </w:rPr>
              <w:t>y</w:t>
            </w:r>
            <w:r w:rsidRPr="00605051">
              <w:rPr>
                <w:b/>
                <w:sz w:val="20"/>
                <w:szCs w:val="20"/>
                <w:u w:val="single"/>
                <w:lang w:val="es-ES"/>
              </w:rPr>
              <w:t>/</w:t>
            </w:r>
            <w:r>
              <w:rPr>
                <w:b/>
                <w:sz w:val="20"/>
                <w:szCs w:val="20"/>
                <w:u w:val="single"/>
                <w:lang w:val="es-ES"/>
              </w:rPr>
              <w:t xml:space="preserve"> o </w:t>
            </w:r>
            <w:r w:rsidRPr="00605051">
              <w:rPr>
                <w:b/>
                <w:sz w:val="20"/>
                <w:szCs w:val="20"/>
                <w:u w:val="single"/>
                <w:lang w:val="es-ES"/>
              </w:rPr>
              <w:t>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Estabilidad, compensaciones, </w:t>
            </w:r>
            <w:r w:rsidR="00A324CC">
              <w:rPr>
                <w:sz w:val="20"/>
                <w:szCs w:val="20"/>
                <w:lang w:val="es-ES"/>
              </w:rPr>
              <w:t>subsidios,</w:t>
            </w:r>
            <w:r>
              <w:rPr>
                <w:sz w:val="20"/>
                <w:szCs w:val="20"/>
                <w:lang w:val="es-ES"/>
              </w:rPr>
              <w:t xml:space="preserve"> asignaciones familiares, indemnizaciones, Igualdad de Oportunidade</w:t>
            </w:r>
            <w:r w:rsidR="00A324CC">
              <w:rPr>
                <w:sz w:val="20"/>
                <w:szCs w:val="20"/>
                <w:lang w:val="es-ES"/>
              </w:rPr>
              <w:t>s en la carrera, capacitación, l</w:t>
            </w:r>
            <w:r>
              <w:rPr>
                <w:sz w:val="20"/>
                <w:szCs w:val="20"/>
                <w:lang w:val="es-ES"/>
              </w:rPr>
              <w:t>icencia</w:t>
            </w:r>
            <w:r w:rsidR="0054334A">
              <w:rPr>
                <w:sz w:val="20"/>
                <w:szCs w:val="20"/>
                <w:lang w:val="es-ES"/>
              </w:rPr>
              <w:t>s</w:t>
            </w:r>
            <w:r>
              <w:rPr>
                <w:sz w:val="20"/>
                <w:szCs w:val="20"/>
                <w:lang w:val="es-ES"/>
              </w:rPr>
              <w:t xml:space="preserve">, </w:t>
            </w:r>
            <w:r w:rsidR="00A324CC">
              <w:rPr>
                <w:sz w:val="20"/>
                <w:szCs w:val="20"/>
                <w:lang w:val="es-ES"/>
              </w:rPr>
              <w:t>Justificaciones, franquicia</w:t>
            </w:r>
            <w:r w:rsidR="0054334A">
              <w:rPr>
                <w:sz w:val="20"/>
                <w:szCs w:val="20"/>
                <w:lang w:val="es-ES"/>
              </w:rPr>
              <w:t>s</w:t>
            </w:r>
            <w:r w:rsidR="00A324CC">
              <w:rPr>
                <w:sz w:val="20"/>
                <w:szCs w:val="20"/>
                <w:lang w:val="es-ES"/>
              </w:rPr>
              <w:t>, asociarse, asistencia social del a</w:t>
            </w:r>
            <w:r>
              <w:rPr>
                <w:sz w:val="20"/>
                <w:szCs w:val="20"/>
                <w:lang w:val="es-ES"/>
              </w:rPr>
              <w:t>gente y su Familia, Interponer recursos, renuncia al cargo, reingreso,</w:t>
            </w:r>
            <w:r w:rsidR="00A324CC">
              <w:rPr>
                <w:sz w:val="20"/>
                <w:szCs w:val="20"/>
                <w:lang w:val="es-ES"/>
              </w:rPr>
              <w:t xml:space="preserve"> traslados y permutas, jubilación, provisión de vestimenta de t</w:t>
            </w:r>
            <w:r>
              <w:rPr>
                <w:sz w:val="20"/>
                <w:szCs w:val="20"/>
                <w:lang w:val="es-ES"/>
              </w:rPr>
              <w:t>rabajo.</w:t>
            </w:r>
          </w:p>
        </w:tc>
        <w:tc>
          <w:tcPr>
            <w:tcW w:w="1843" w:type="dxa"/>
          </w:tcPr>
          <w:p w:rsidR="00591A09" w:rsidRPr="001E2445" w:rsidRDefault="00591A09" w:rsidP="00846378">
            <w:pPr>
              <w:jc w:val="center"/>
              <w:rPr>
                <w:b/>
                <w:sz w:val="24"/>
                <w:szCs w:val="24"/>
                <w:lang w:val="es-ES"/>
              </w:rPr>
            </w:pPr>
          </w:p>
          <w:p w:rsidR="00591A09" w:rsidRPr="001E2445" w:rsidRDefault="00591A09" w:rsidP="00846378">
            <w:pPr>
              <w:jc w:val="center"/>
              <w:rPr>
                <w:b/>
                <w:sz w:val="24"/>
                <w:szCs w:val="24"/>
                <w:lang w:val="es-ES"/>
              </w:rPr>
            </w:pPr>
          </w:p>
          <w:p w:rsidR="00591A09" w:rsidRPr="001E2445" w:rsidRDefault="00591A09" w:rsidP="00846378">
            <w:pPr>
              <w:jc w:val="center"/>
              <w:rPr>
                <w:b/>
                <w:sz w:val="24"/>
                <w:szCs w:val="24"/>
                <w:lang w:val="es-ES"/>
              </w:rPr>
            </w:pPr>
            <w:r w:rsidRPr="001E2445">
              <w:rPr>
                <w:b/>
                <w:sz w:val="24"/>
                <w:szCs w:val="24"/>
                <w:lang w:val="es-ES"/>
              </w:rPr>
              <w:t xml:space="preserve"> 15 al 60</w:t>
            </w:r>
          </w:p>
        </w:tc>
      </w:tr>
      <w:tr w:rsidR="00591A09" w:rsidRPr="006C667E" w:rsidTr="00A324CC">
        <w:trPr>
          <w:trHeight w:val="1140"/>
        </w:trPr>
        <w:tc>
          <w:tcPr>
            <w:tcW w:w="1394" w:type="dxa"/>
          </w:tcPr>
          <w:p w:rsidR="00591A09" w:rsidRDefault="00591A09" w:rsidP="00846378">
            <w:pPr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Capítulo V</w:t>
            </w:r>
          </w:p>
          <w:p w:rsidR="00591A09" w:rsidRPr="003753AD" w:rsidRDefault="00591A09" w:rsidP="00846378">
            <w:pPr>
              <w:rPr>
                <w:b/>
                <w:sz w:val="24"/>
                <w:szCs w:val="24"/>
                <w:lang w:val="es-ES"/>
              </w:rPr>
            </w:pPr>
          </w:p>
        </w:tc>
        <w:tc>
          <w:tcPr>
            <w:tcW w:w="5518" w:type="dxa"/>
          </w:tcPr>
          <w:p w:rsidR="00591A09" w:rsidRPr="0074383E" w:rsidRDefault="00591A09" w:rsidP="00846378">
            <w:pPr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 xml:space="preserve">Régimen Disciplinario. </w:t>
            </w:r>
          </w:p>
          <w:p w:rsidR="006D6536" w:rsidRPr="0074383E" w:rsidRDefault="00591A09" w:rsidP="00A324CC">
            <w:pPr>
              <w:jc w:val="both"/>
              <w:rPr>
                <w:b/>
                <w:sz w:val="24"/>
                <w:szCs w:val="24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>Refiere /establece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Clasifica, califica y tipifica las sanciones. Procedimiento sumarial. Juntas de Disciplina y Reclamos </w:t>
            </w:r>
          </w:p>
        </w:tc>
        <w:tc>
          <w:tcPr>
            <w:tcW w:w="1843" w:type="dxa"/>
          </w:tcPr>
          <w:p w:rsidR="00591A09" w:rsidRPr="001E2445" w:rsidRDefault="00591A09" w:rsidP="00846378">
            <w:pPr>
              <w:jc w:val="center"/>
              <w:rPr>
                <w:b/>
                <w:sz w:val="24"/>
                <w:szCs w:val="24"/>
                <w:lang w:val="es-ES"/>
              </w:rPr>
            </w:pPr>
            <w:r w:rsidRPr="001E2445">
              <w:rPr>
                <w:b/>
                <w:sz w:val="24"/>
                <w:szCs w:val="24"/>
                <w:lang w:val="es-ES"/>
              </w:rPr>
              <w:t xml:space="preserve">61 al 128 </w:t>
            </w:r>
          </w:p>
        </w:tc>
      </w:tr>
      <w:tr w:rsidR="00A324CC" w:rsidRPr="001E2445" w:rsidTr="00A324CC">
        <w:trPr>
          <w:trHeight w:val="1140"/>
        </w:trPr>
        <w:tc>
          <w:tcPr>
            <w:tcW w:w="1394" w:type="dxa"/>
          </w:tcPr>
          <w:p w:rsidR="00A324CC" w:rsidRDefault="00A324CC" w:rsidP="00824EF1">
            <w:pPr>
              <w:rPr>
                <w:b/>
                <w:sz w:val="24"/>
                <w:szCs w:val="24"/>
                <w:lang w:val="es-ES"/>
              </w:rPr>
            </w:pPr>
          </w:p>
        </w:tc>
        <w:tc>
          <w:tcPr>
            <w:tcW w:w="5518" w:type="dxa"/>
          </w:tcPr>
          <w:p w:rsidR="00A324CC" w:rsidRPr="0074383E" w:rsidRDefault="00A324CC" w:rsidP="00824EF1">
            <w:pPr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Disposiciones Generales.</w:t>
            </w:r>
          </w:p>
          <w:p w:rsidR="00A324CC" w:rsidRDefault="00A324CC" w:rsidP="00824EF1">
            <w:pPr>
              <w:jc w:val="both"/>
              <w:rPr>
                <w:b/>
                <w:sz w:val="24"/>
                <w:szCs w:val="24"/>
                <w:lang w:val="es-ES"/>
              </w:rPr>
            </w:pPr>
            <w:r w:rsidRPr="00605051">
              <w:rPr>
                <w:b/>
                <w:sz w:val="20"/>
                <w:szCs w:val="20"/>
                <w:u w:val="single"/>
                <w:lang w:val="es-ES"/>
              </w:rPr>
              <w:t xml:space="preserve">Refiere </w:t>
            </w:r>
            <w:r>
              <w:rPr>
                <w:b/>
                <w:sz w:val="20"/>
                <w:szCs w:val="20"/>
                <w:u w:val="single"/>
                <w:lang w:val="es-ES"/>
              </w:rPr>
              <w:t>y</w:t>
            </w:r>
            <w:r w:rsidRPr="00605051">
              <w:rPr>
                <w:b/>
                <w:sz w:val="20"/>
                <w:szCs w:val="20"/>
                <w:u w:val="single"/>
                <w:lang w:val="es-ES"/>
              </w:rPr>
              <w:t>/</w:t>
            </w:r>
            <w:r>
              <w:rPr>
                <w:b/>
                <w:sz w:val="20"/>
                <w:szCs w:val="20"/>
                <w:u w:val="single"/>
                <w:lang w:val="es-ES"/>
              </w:rPr>
              <w:t xml:space="preserve">o </w:t>
            </w:r>
            <w:r w:rsidRPr="00605051">
              <w:rPr>
                <w:b/>
                <w:sz w:val="20"/>
                <w:szCs w:val="20"/>
                <w:u w:val="single"/>
                <w:lang w:val="es-ES"/>
              </w:rPr>
              <w:t>establece</w:t>
            </w:r>
            <w:r w:rsidRPr="00B77B9C">
              <w:rPr>
                <w:sz w:val="20"/>
                <w:szCs w:val="20"/>
                <w:lang w:val="es-ES"/>
              </w:rPr>
              <w:t>:</w:t>
            </w:r>
            <w:r>
              <w:rPr>
                <w:sz w:val="20"/>
                <w:szCs w:val="20"/>
                <w:lang w:val="es-ES"/>
              </w:rPr>
              <w:t xml:space="preserve"> Rotación Laboral, Designación de hijo y/o esposa de agentes fallecido</w:t>
            </w:r>
            <w:r w:rsidR="0054334A">
              <w:rPr>
                <w:sz w:val="20"/>
                <w:szCs w:val="20"/>
                <w:lang w:val="es-ES"/>
              </w:rPr>
              <w:t>s</w:t>
            </w:r>
            <w:r>
              <w:rPr>
                <w:sz w:val="20"/>
                <w:szCs w:val="20"/>
                <w:lang w:val="es-ES"/>
              </w:rPr>
              <w:t>, beneficios que pueden otorgar las Municipalidades y Comunas superiores a lo establecido en el estatuto.</w:t>
            </w:r>
          </w:p>
        </w:tc>
        <w:tc>
          <w:tcPr>
            <w:tcW w:w="1843" w:type="dxa"/>
          </w:tcPr>
          <w:p w:rsidR="00A324CC" w:rsidRPr="001E2445" w:rsidRDefault="00A324CC" w:rsidP="00824EF1">
            <w:pPr>
              <w:jc w:val="center"/>
              <w:rPr>
                <w:b/>
                <w:sz w:val="24"/>
                <w:szCs w:val="24"/>
                <w:lang w:val="es-ES"/>
              </w:rPr>
            </w:pPr>
            <w:r w:rsidRPr="001E2445">
              <w:rPr>
                <w:b/>
                <w:sz w:val="24"/>
                <w:szCs w:val="24"/>
                <w:lang w:val="es-ES"/>
              </w:rPr>
              <w:t xml:space="preserve">129 al 135 </w:t>
            </w:r>
          </w:p>
        </w:tc>
      </w:tr>
    </w:tbl>
    <w:p w:rsidR="006357B5" w:rsidRPr="00591A09" w:rsidRDefault="006357B5" w:rsidP="00591A09"/>
    <w:sectPr w:rsidR="006357B5" w:rsidRPr="00591A0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6CB" w:rsidRDefault="002C56CB" w:rsidP="00591A09">
      <w:pPr>
        <w:spacing w:after="0" w:line="240" w:lineRule="auto"/>
      </w:pPr>
      <w:r>
        <w:separator/>
      </w:r>
    </w:p>
  </w:endnote>
  <w:endnote w:type="continuationSeparator" w:id="0">
    <w:p w:rsidR="002C56CB" w:rsidRDefault="002C56CB" w:rsidP="0059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6CB" w:rsidRDefault="002C56CB" w:rsidP="00591A09">
      <w:pPr>
        <w:spacing w:after="0" w:line="240" w:lineRule="auto"/>
      </w:pPr>
      <w:r>
        <w:separator/>
      </w:r>
    </w:p>
  </w:footnote>
  <w:footnote w:type="continuationSeparator" w:id="0">
    <w:p w:rsidR="002C56CB" w:rsidRDefault="002C56CB" w:rsidP="00591A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A09"/>
    <w:rsid w:val="00073115"/>
    <w:rsid w:val="00094064"/>
    <w:rsid w:val="000A21ED"/>
    <w:rsid w:val="000B1DDE"/>
    <w:rsid w:val="002C56CB"/>
    <w:rsid w:val="0054334A"/>
    <w:rsid w:val="00591A09"/>
    <w:rsid w:val="005E5DD2"/>
    <w:rsid w:val="006357B5"/>
    <w:rsid w:val="006D6536"/>
    <w:rsid w:val="006F000B"/>
    <w:rsid w:val="00A324CC"/>
    <w:rsid w:val="00AE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A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91A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91A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1A09"/>
  </w:style>
  <w:style w:type="paragraph" w:styleId="Piedepgina">
    <w:name w:val="footer"/>
    <w:basedOn w:val="Normal"/>
    <w:link w:val="PiedepginaCar"/>
    <w:uiPriority w:val="99"/>
    <w:unhideWhenUsed/>
    <w:rsid w:val="00591A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1A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A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91A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91A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1A09"/>
  </w:style>
  <w:style w:type="paragraph" w:styleId="Piedepgina">
    <w:name w:val="footer"/>
    <w:basedOn w:val="Normal"/>
    <w:link w:val="PiedepginaCar"/>
    <w:uiPriority w:val="99"/>
    <w:unhideWhenUsed/>
    <w:rsid w:val="00591A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1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Horacio</cp:lastModifiedBy>
  <cp:revision>8</cp:revision>
  <dcterms:created xsi:type="dcterms:W3CDTF">2017-07-25T09:13:00Z</dcterms:created>
  <dcterms:modified xsi:type="dcterms:W3CDTF">2017-08-15T09:58:00Z</dcterms:modified>
</cp:coreProperties>
</file>